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left="2832"/>
        <w:rPr>
          <w:rFonts w:ascii="Arial Black" w:hAnsi="Arial Black"/>
          <w:color w:val="0070C0"/>
          <w:sz w:val="40"/>
          <w:szCs w:val="40"/>
        </w:rPr>
      </w:pPr>
      <w:r>
        <w:drawing>
          <wp:anchor behindDoc="1" distT="0" distB="0" distL="0" distR="0" simplePos="0" locked="0" layoutInCell="1" allowOverlap="1" relativeHeight="2">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2"/>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pPr>
        <w:pStyle w:val="Normal"/>
        <w:ind w:firstLine="708" w:left="2832"/>
        <w:rPr>
          <w:rFonts w:ascii="Arial Black" w:hAnsi="Arial Black"/>
          <w:color w:val="0070C0"/>
          <w:sz w:val="36"/>
          <w:szCs w:val="36"/>
        </w:rPr>
      </w:pPr>
      <w:r>
        <w:rPr>
          <w:rFonts w:ascii="Arial Black" w:hAnsi="Arial Black"/>
          <w:color w:val="0070C0"/>
          <w:sz w:val="36"/>
          <w:szCs w:val="36"/>
        </w:rPr>
        <w:t>1</w:t>
      </w:r>
      <w:r>
        <w:rPr>
          <w:rFonts w:ascii="Arial Black" w:hAnsi="Arial Black"/>
          <w:color w:val="0070C0"/>
          <w:sz w:val="36"/>
          <w:szCs w:val="36"/>
        </w:rPr>
        <w:t>4 november</w:t>
      </w:r>
      <w:r>
        <w:rPr>
          <w:rFonts w:ascii="Arial Black" w:hAnsi="Arial Black"/>
          <w:color w:val="0070C0"/>
          <w:sz w:val="36"/>
          <w:szCs w:val="36"/>
        </w:rPr>
        <w:t xml:space="preserve"> 2024</w:t>
      </w:r>
    </w:p>
    <w:p>
      <w:pPr>
        <w:pStyle w:val="Normal"/>
        <w:numPr>
          <w:ilvl w:val="0"/>
          <w:numId w:val="0"/>
        </w:numPr>
        <w:shd w:val="clear" w:color="auto" w:fill="FFFFFF"/>
        <w:spacing w:lineRule="atLeast" w:line="468" w:before="120" w:after="120"/>
        <w:ind w:hanging="0" w:left="0"/>
        <w:outlineLvl w:val="1"/>
        <w:rPr>
          <w:rFonts w:ascii="Arial Black" w:hAnsi="Arial Black"/>
          <w:color w:val="0070C0"/>
          <w:sz w:val="28"/>
          <w:szCs w:val="28"/>
        </w:rPr>
      </w:pPr>
      <w:r>
        <w:rPr>
          <w:rFonts w:ascii="Arial Black" w:hAnsi="Arial Black"/>
          <w:color w:val="0070C0"/>
          <w:sz w:val="28"/>
          <w:szCs w:val="28"/>
        </w:rPr>
      </w:r>
    </w:p>
    <w:p>
      <w:pPr>
        <w:pStyle w:val="NoSpacing"/>
        <w:rPr>
          <w:rFonts w:ascii="Arial Black" w:hAnsi="Arial Black" w:cs="Arial"/>
          <w:b/>
          <w:color w:val="0070C0"/>
          <w:sz w:val="28"/>
          <w:szCs w:val="28"/>
        </w:rPr>
      </w:pPr>
      <w:r>
        <w:rPr>
          <w:rFonts w:cs="Arial" w:ascii="Arial Black" w:hAnsi="Arial Black"/>
          <w:b/>
          <w:color w:val="0070C0"/>
          <w:sz w:val="28"/>
          <w:szCs w:val="28"/>
        </w:rPr>
        <w:t>Najaarscompetitie 2024</w:t>
      </w:r>
    </w:p>
    <w:p>
      <w:pPr>
        <w:pStyle w:val="NoSpacing"/>
        <w:rPr>
          <w:rFonts w:ascii="Arial" w:hAnsi="Arial" w:cs="Arial"/>
        </w:rPr>
      </w:pPr>
      <w:r>
        <w:rPr>
          <w:rFonts w:cs="Arial" w:ascii="Arial" w:hAnsi="Arial"/>
        </w:rPr>
        <w:t>Voor de meeste teams zijn er nog twee wedstrijden en dan zit de najaarscompetitie er op.</w:t>
      </w:r>
    </w:p>
    <w:p>
      <w:pPr>
        <w:pStyle w:val="NoSpacing"/>
        <w:rPr>
          <w:rFonts w:ascii="Arial" w:hAnsi="Arial"/>
          <w:b/>
          <w:bCs/>
          <w:color w:val="3465A4"/>
        </w:rPr>
      </w:pPr>
      <w:r>
        <w:rPr>
          <w:rFonts w:ascii="Arial" w:hAnsi="Arial"/>
          <w:b/>
          <w:bCs/>
          <w:color w:val="3465A4"/>
        </w:rPr>
        <w:t>Jeugd</w:t>
      </w:r>
    </w:p>
    <w:p>
      <w:pPr>
        <w:pStyle w:val="NoSpacing"/>
        <w:rPr>
          <w:rFonts w:ascii="Arial" w:hAnsi="Arial"/>
          <w:b w:val="false"/>
          <w:bCs w:val="false"/>
          <w:color w:val="auto"/>
        </w:rPr>
      </w:pPr>
      <w:r>
        <w:rPr>
          <w:rFonts w:ascii="Arial" w:hAnsi="Arial"/>
          <w:b w:val="false"/>
          <w:bCs w:val="false"/>
          <w:color w:val="auto"/>
        </w:rPr>
        <w:t>Het eerste jeugdteam heeft zich met een ruime voorsprong geplaatst voor de promotiepoule.</w:t>
      </w:r>
    </w:p>
    <w:p>
      <w:pPr>
        <w:pStyle w:val="NoSpacing"/>
        <w:rPr>
          <w:rFonts w:ascii="Arial" w:hAnsi="Arial"/>
          <w:b w:val="false"/>
          <w:bCs w:val="false"/>
          <w:color w:val="auto"/>
        </w:rPr>
      </w:pPr>
      <w:r>
        <w:rPr>
          <w:rFonts w:ascii="Arial" w:hAnsi="Arial"/>
          <w:b w:val="false"/>
          <w:bCs w:val="false"/>
          <w:color w:val="auto"/>
        </w:rPr>
        <w:t xml:space="preserve">Op 23 november 2024 speelt het team thuis tegen </w:t>
      </w:r>
      <w:r>
        <w:rPr>
          <w:rFonts w:ascii="Arial" w:hAnsi="Arial"/>
          <w:b w:val="false"/>
          <w:bCs w:val="false"/>
          <w:color w:val="auto"/>
        </w:rPr>
        <w:t>A</w:t>
      </w:r>
      <w:r>
        <w:rPr>
          <w:rFonts w:ascii="Arial" w:hAnsi="Arial"/>
          <w:b w:val="false"/>
          <w:bCs w:val="false"/>
          <w:color w:val="auto"/>
        </w:rPr>
        <w:t>ctief en op 30 november uit bij GTTC.</w:t>
      </w:r>
    </w:p>
    <w:p>
      <w:pPr>
        <w:pStyle w:val="NoSpacing"/>
        <w:rPr>
          <w:rFonts w:ascii="Arial" w:hAnsi="Arial"/>
          <w:b w:val="false"/>
          <w:bCs w:val="false"/>
          <w:color w:val="auto"/>
        </w:rPr>
      </w:pPr>
      <w:r>
        <w:rPr>
          <w:rFonts w:ascii="Arial" w:hAnsi="Arial"/>
          <w:b w:val="false"/>
          <w:bCs w:val="false"/>
          <w:color w:val="auto"/>
        </w:rPr>
        <w:t>We hopen dat ze het kampioenschap zullen binnenhalen.</w:t>
      </w:r>
    </w:p>
    <w:p>
      <w:pPr>
        <w:pStyle w:val="NoSpacing"/>
        <w:rPr>
          <w:rFonts w:ascii="Arial" w:hAnsi="Arial"/>
          <w:b w:val="false"/>
          <w:bCs w:val="false"/>
          <w:color w:val="auto"/>
        </w:rPr>
      </w:pPr>
      <w:r>
        <w:rPr>
          <w:rFonts w:ascii="Arial" w:hAnsi="Arial"/>
          <w:b w:val="false"/>
          <w:bCs w:val="false"/>
          <w:color w:val="auto"/>
        </w:rPr>
        <w:t>Het tweede jeugdteam staat bij de Table Stars ruim aan kop. Op zaterdag 16 november 2024 kan het team, spelend in onze eigen zaal, kampioen worden.</w:t>
      </w:r>
    </w:p>
    <w:p>
      <w:pPr>
        <w:pStyle w:val="NoSpacing"/>
        <w:rPr>
          <w:rFonts w:ascii="Arial" w:hAnsi="Arial"/>
          <w:b/>
          <w:bCs/>
          <w:color w:val="3465A4"/>
        </w:rPr>
      </w:pPr>
      <w:r>
        <w:rPr>
          <w:rFonts w:ascii="Arial" w:hAnsi="Arial"/>
          <w:b/>
          <w:bCs/>
          <w:color w:val="3465A4"/>
        </w:rPr>
        <w:t>Senioren</w:t>
      </w:r>
    </w:p>
    <w:p>
      <w:pPr>
        <w:pStyle w:val="NoSpacing"/>
        <w:rPr>
          <w:rFonts w:ascii="Arial" w:hAnsi="Arial"/>
          <w:b w:val="false"/>
          <w:bCs w:val="false"/>
          <w:color w:val="auto"/>
        </w:rPr>
      </w:pPr>
      <w:r>
        <w:rPr>
          <w:rFonts w:ascii="Arial" w:hAnsi="Arial"/>
          <w:b w:val="false"/>
          <w:bCs w:val="false"/>
          <w:color w:val="auto"/>
        </w:rPr>
        <w:t>Het eerste team heeft nog een kleine kans om kampioen te worden. De andere seniorenteams moeten allemaal hard vechten tegen degradatie.</w:t>
      </w:r>
    </w:p>
    <w:p>
      <w:pPr>
        <w:pStyle w:val="NoSpacing"/>
        <w:rPr>
          <w:rFonts w:ascii="Arial" w:hAnsi="Arial"/>
          <w:b w:val="false"/>
          <w:bCs w:val="false"/>
          <w:color w:val="auto"/>
        </w:rPr>
      </w:pPr>
      <w:r>
        <w:rPr>
          <w:rFonts w:ascii="Arial" w:hAnsi="Arial"/>
          <w:b w:val="false"/>
          <w:bCs w:val="false"/>
          <w:color w:val="auto"/>
        </w:rPr>
      </w:r>
    </w:p>
    <w:p>
      <w:pPr>
        <w:pStyle w:val="NoSpacing"/>
        <w:rPr>
          <w:rFonts w:ascii="Arial Black" w:hAnsi="Arial Black" w:cs="Arial"/>
          <w:b/>
          <w:color w:val="0070C0"/>
          <w:sz w:val="28"/>
          <w:szCs w:val="28"/>
        </w:rPr>
      </w:pPr>
      <w:r>
        <w:rPr>
          <w:rFonts w:ascii="Arial Black" w:hAnsi="Arial Black"/>
          <w:b/>
          <w:color w:val="0070C0"/>
          <w:sz w:val="28"/>
          <w:szCs w:val="28"/>
        </w:rPr>
        <w:t xml:space="preserve">Eindtoernooi Table Stars </w:t>
      </w:r>
      <w:r>
        <w:rPr>
          <w:rFonts w:ascii="Arial Black" w:hAnsi="Arial Black"/>
          <w:b/>
          <w:color w:val="0070C0"/>
          <w:sz w:val="28"/>
          <w:szCs w:val="28"/>
        </w:rPr>
        <w:t>23 november 2024</w:t>
      </w:r>
    </w:p>
    <w:p>
      <w:pPr>
        <w:pStyle w:val="NoSpacing"/>
        <w:rPr>
          <w:rFonts w:ascii="Arial" w:hAnsi="Arial"/>
          <w:b w:val="false"/>
          <w:bCs w:val="false"/>
          <w:color w:val="auto"/>
          <w:sz w:val="22"/>
          <w:szCs w:val="22"/>
        </w:rPr>
      </w:pPr>
      <w:r>
        <w:rPr>
          <w:rFonts w:ascii="Arial" w:hAnsi="Arial"/>
          <w:b w:val="false"/>
          <w:bCs w:val="false"/>
          <w:color w:val="auto"/>
          <w:sz w:val="22"/>
          <w:szCs w:val="22"/>
        </w:rPr>
        <w:t>Op 23 november is het eindtoernooi van de Table Stars in Eelde.</w:t>
      </w:r>
    </w:p>
    <w:p>
      <w:pPr>
        <w:pStyle w:val="NoSpacing"/>
        <w:rPr>
          <w:rFonts w:ascii="Arial" w:hAnsi="Arial"/>
          <w:b w:val="false"/>
          <w:bCs w:val="false"/>
          <w:color w:val="auto"/>
          <w:sz w:val="22"/>
          <w:szCs w:val="22"/>
        </w:rPr>
      </w:pPr>
      <w:r>
        <w:rPr>
          <w:rFonts w:ascii="Arial" w:hAnsi="Arial"/>
          <w:b w:val="false"/>
          <w:bCs w:val="false"/>
          <w:color w:val="auto"/>
          <w:sz w:val="22"/>
          <w:szCs w:val="22"/>
        </w:rPr>
        <w:t>Het is een verplicht toernooi voor de competitiespelers bij de Table Stars maar ook alle jeugdleden die nog geen competitie spelen mogen meedoen, die kunnen zich opgeven  bij Wendy Baar. Er zijn geen kosten aan verbonden.</w:t>
      </w:r>
    </w:p>
    <w:p>
      <w:pPr>
        <w:pStyle w:val="NoSpacing"/>
        <w:rPr>
          <w:rFonts w:ascii="Arial" w:hAnsi="Arial"/>
          <w:b w:val="false"/>
          <w:bCs w:val="false"/>
          <w:color w:val="auto"/>
          <w:sz w:val="22"/>
          <w:szCs w:val="22"/>
        </w:rPr>
      </w:pPr>
      <w:r>
        <w:rPr>
          <w:rFonts w:ascii="Arial" w:hAnsi="Arial"/>
          <w:b w:val="false"/>
          <w:bCs w:val="false"/>
          <w:color w:val="auto"/>
          <w:sz w:val="22"/>
          <w:szCs w:val="22"/>
        </w:rPr>
        <w:t>Ook wordt de kampioen van dit seizoen gehuldigd met goede kansen voor het tweede team.</w:t>
      </w:r>
    </w:p>
    <w:p>
      <w:pPr>
        <w:pStyle w:val="NoSpacing"/>
        <w:rPr>
          <w:rFonts w:ascii="Arial" w:hAnsi="Arial"/>
          <w:b w:val="false"/>
          <w:bCs w:val="false"/>
          <w:color w:val="auto"/>
          <w:sz w:val="22"/>
          <w:szCs w:val="22"/>
        </w:rPr>
      </w:pPr>
      <w:r>
        <w:rPr>
          <w:rFonts w:ascii="Arial" w:hAnsi="Arial"/>
          <w:b w:val="false"/>
          <w:bCs w:val="false"/>
          <w:color w:val="auto"/>
          <w:sz w:val="22"/>
          <w:szCs w:val="22"/>
        </w:rPr>
        <w:t>Vertrek is 9.30 uur bij het treinstation. En het toernooi is rond 15.30 uur klaar.</w:t>
      </w:r>
    </w:p>
    <w:p>
      <w:pPr>
        <w:pStyle w:val="NoSpacing"/>
        <w:rPr/>
      </w:pPr>
      <w:r>
        <w:rPr/>
      </w:r>
    </w:p>
    <w:p>
      <w:pPr>
        <w:pStyle w:val="NoSpacing"/>
        <w:rPr>
          <w:rFonts w:ascii="Arial" w:hAnsi="Arial"/>
        </w:rPr>
      </w:pPr>
      <w:r>
        <w:rPr>
          <w:rFonts w:ascii="Arial Black" w:hAnsi="Arial Black"/>
          <w:b/>
          <w:color w:val="0070C0"/>
          <w:sz w:val="28"/>
          <w:szCs w:val="28"/>
        </w:rPr>
        <w:t>Tam Toernooi senioren bij DTTC</w:t>
      </w:r>
    </w:p>
    <w:p>
      <w:pPr>
        <w:pStyle w:val="NoSpacing"/>
        <w:rPr>
          <w:rFonts w:ascii="Arial" w:hAnsi="Arial"/>
        </w:rPr>
      </w:pPr>
      <w:r>
        <w:rPr>
          <w:rFonts w:ascii="Arial" w:hAnsi="Arial"/>
        </w:rPr>
        <w:t>Op donderdag 12 december 2024 is onze zaal het TAM toernooi voor de senioren.</w:t>
      </w:r>
    </w:p>
    <w:p>
      <w:pPr>
        <w:pStyle w:val="NoSpacing"/>
        <w:rPr>
          <w:rFonts w:ascii="Arial" w:hAnsi="Arial"/>
        </w:rPr>
      </w:pPr>
      <w:r>
        <w:rPr>
          <w:rFonts w:ascii="Arial" w:hAnsi="Arial"/>
        </w:rPr>
        <w:t>Spelers uit Groningen mogen deelnemen.</w:t>
      </w:r>
    </w:p>
    <w:p>
      <w:pPr>
        <w:pStyle w:val="NoSpacing"/>
        <w:rPr>
          <w:rFonts w:ascii="Arial" w:hAnsi="Arial"/>
        </w:rPr>
      </w:pPr>
      <w:r>
        <w:rPr>
          <w:rFonts w:ascii="Arial" w:hAnsi="Arial"/>
        </w:rPr>
        <w:t xml:space="preserve">Het is een gezellig toernooi waarbij in een meerkamp met spelers van gelijke sterkte wordt gespeeld. In elke groep zijn kleine prijsjes te winnen. </w:t>
      </w:r>
    </w:p>
    <w:p>
      <w:pPr>
        <w:pStyle w:val="NoSpacing"/>
        <w:rPr>
          <w:rFonts w:ascii="Arial" w:hAnsi="Arial"/>
        </w:rPr>
      </w:pPr>
      <w:r>
        <w:rPr>
          <w:rFonts w:ascii="Arial" w:hAnsi="Arial"/>
        </w:rPr>
        <w:t xml:space="preserve">Vooraf opgeven is niet nodig, meld je op 12 december tussen 19.00 uur en 19.15 uur </w:t>
      </w:r>
      <w:r>
        <w:rPr>
          <w:rFonts w:ascii="Arial" w:hAnsi="Arial"/>
        </w:rPr>
        <w:t xml:space="preserve">aan </w:t>
      </w:r>
      <w:r>
        <w:rPr>
          <w:rFonts w:ascii="Arial" w:hAnsi="Arial"/>
        </w:rPr>
        <w:t>in de zaal. Deelname is gratis.</w:t>
      </w:r>
    </w:p>
    <w:p>
      <w:pPr>
        <w:pStyle w:val="NoSpacing"/>
        <w:rPr>
          <w:rFonts w:ascii="Arial" w:hAnsi="Arial"/>
        </w:rPr>
      </w:pPr>
      <w:r>
        <w:rPr>
          <w:rFonts w:ascii="Arial" w:hAnsi="Arial"/>
        </w:rPr>
        <w:t xml:space="preserve">We verwachten </w:t>
      </w:r>
      <w:r>
        <w:rPr>
          <w:rFonts w:ascii="Arial" w:hAnsi="Arial"/>
        </w:rPr>
        <w:t xml:space="preserve">ontzettend </w:t>
      </w:r>
      <w:r>
        <w:rPr>
          <w:rFonts w:ascii="Arial" w:hAnsi="Arial"/>
        </w:rPr>
        <w:t>veel deelnemers van DTTC.</w:t>
      </w:r>
    </w:p>
    <w:p>
      <w:pPr>
        <w:pStyle w:val="NoSpacing"/>
        <w:rPr>
          <w:rFonts w:ascii="Arial" w:hAnsi="Arial"/>
        </w:rPr>
      </w:pPr>
      <w:r>
        <w:rPr/>
      </w:r>
    </w:p>
    <w:p>
      <w:pPr>
        <w:pStyle w:val="NoSpacing"/>
        <w:rPr>
          <w:rFonts w:ascii="Arial" w:hAnsi="Arial"/>
        </w:rPr>
      </w:pPr>
      <w:r>
        <w:rPr>
          <w:rFonts w:ascii="Arial Black" w:hAnsi="Arial Black"/>
          <w:b/>
          <w:color w:val="0070C0"/>
          <w:sz w:val="28"/>
          <w:szCs w:val="28"/>
        </w:rPr>
        <w:t xml:space="preserve">Kerst </w:t>
      </w:r>
      <w:r>
        <w:rPr>
          <w:rFonts w:ascii="Arial Black" w:hAnsi="Arial Black"/>
          <w:b/>
          <w:color w:val="0070C0"/>
          <w:sz w:val="28"/>
          <w:szCs w:val="28"/>
        </w:rPr>
        <w:t xml:space="preserve">Toernooi </w:t>
      </w:r>
      <w:r>
        <w:rPr>
          <w:rFonts w:ascii="Arial Black" w:hAnsi="Arial Black"/>
          <w:b/>
          <w:color w:val="0070C0"/>
          <w:sz w:val="28"/>
          <w:szCs w:val="28"/>
        </w:rPr>
        <w:t>Jeugd en S</w:t>
      </w:r>
      <w:r>
        <w:rPr>
          <w:rFonts w:ascii="Arial Black" w:hAnsi="Arial Black"/>
          <w:b/>
          <w:color w:val="0070C0"/>
          <w:sz w:val="28"/>
          <w:szCs w:val="28"/>
        </w:rPr>
        <w:t xml:space="preserve">enioren bij </w:t>
      </w:r>
      <w:r>
        <w:rPr>
          <w:rFonts w:ascii="Arial Black" w:hAnsi="Arial Black"/>
          <w:b/>
          <w:color w:val="0070C0"/>
          <w:sz w:val="28"/>
          <w:szCs w:val="28"/>
        </w:rPr>
        <w:t>TALO</w:t>
      </w:r>
    </w:p>
    <w:p>
      <w:pPr>
        <w:pStyle w:val="NoSpacing"/>
        <w:rPr>
          <w:rFonts w:ascii="Arial" w:hAnsi="Arial"/>
          <w:b w:val="false"/>
          <w:bCs w:val="false"/>
          <w:color w:val="auto"/>
          <w:sz w:val="22"/>
          <w:szCs w:val="22"/>
        </w:rPr>
      </w:pPr>
      <w:r>
        <w:rPr>
          <w:rFonts w:ascii="Arial" w:hAnsi="Arial"/>
          <w:b w:val="false"/>
          <w:bCs w:val="false"/>
          <w:color w:val="auto"/>
          <w:sz w:val="22"/>
          <w:szCs w:val="22"/>
        </w:rPr>
        <w:t xml:space="preserve">Op zaterdag </w:t>
      </w:r>
      <w:r>
        <w:rPr>
          <w:rFonts w:ascii="Arial" w:hAnsi="Arial"/>
          <w:b w:val="false"/>
          <w:bCs w:val="false"/>
          <w:color w:val="auto"/>
          <w:sz w:val="22"/>
          <w:szCs w:val="22"/>
        </w:rPr>
        <w:t xml:space="preserve">14 december 2024 organiseert de vereniging TALO  uit Loppersum het traditionele Kerst Toernooi. Jeugdleden en </w:t>
      </w:r>
      <w:r>
        <w:rPr>
          <w:rFonts w:ascii="Arial" w:hAnsi="Arial"/>
          <w:b w:val="false"/>
          <w:bCs w:val="false"/>
          <w:color w:val="auto"/>
          <w:sz w:val="22"/>
          <w:szCs w:val="22"/>
        </w:rPr>
        <w:t xml:space="preserve">Senioren van onze club mogen deelnemen. Je speelt in je eigen </w:t>
      </w:r>
      <w:r>
        <w:rPr>
          <w:rFonts w:ascii="Arial" w:hAnsi="Arial"/>
          <w:b w:val="false"/>
          <w:bCs w:val="false"/>
          <w:color w:val="auto"/>
          <w:sz w:val="22"/>
          <w:szCs w:val="22"/>
        </w:rPr>
        <w:t>sterkteklasse.</w:t>
      </w:r>
    </w:p>
    <w:p>
      <w:pPr>
        <w:pStyle w:val="NoSpacing"/>
        <w:rPr>
          <w:rFonts w:ascii="Arial" w:hAnsi="Arial"/>
          <w:b w:val="false"/>
          <w:bCs w:val="false"/>
          <w:color w:val="auto"/>
          <w:sz w:val="22"/>
          <w:szCs w:val="22"/>
        </w:rPr>
      </w:pPr>
      <w:r>
        <w:rPr>
          <w:rFonts w:ascii="Arial" w:hAnsi="Arial"/>
          <w:b w:val="false"/>
          <w:bCs w:val="false"/>
          <w:color w:val="auto"/>
          <w:sz w:val="22"/>
          <w:szCs w:val="22"/>
        </w:rPr>
        <w:t xml:space="preserve">Opgeven </w:t>
      </w:r>
      <w:r>
        <w:rPr>
          <w:rFonts w:ascii="Arial" w:hAnsi="Arial"/>
          <w:b/>
          <w:bCs/>
          <w:color w:val="auto"/>
          <w:sz w:val="22"/>
          <w:szCs w:val="22"/>
        </w:rPr>
        <w:t xml:space="preserve">voor </w:t>
      </w:r>
      <w:r>
        <w:rPr>
          <w:rFonts w:ascii="Arial" w:hAnsi="Arial"/>
          <w:b/>
          <w:bCs/>
          <w:color w:val="auto"/>
          <w:sz w:val="22"/>
          <w:szCs w:val="22"/>
        </w:rPr>
        <w:t>7 december</w:t>
      </w:r>
      <w:r>
        <w:rPr>
          <w:rFonts w:ascii="Arial" w:hAnsi="Arial"/>
          <w:b/>
          <w:bCs/>
          <w:color w:val="auto"/>
          <w:sz w:val="22"/>
          <w:szCs w:val="22"/>
        </w:rPr>
        <w:t xml:space="preserve"> 2024 </w:t>
      </w:r>
      <w:r>
        <w:rPr>
          <w:rFonts w:ascii="Arial" w:hAnsi="Arial"/>
          <w:b w:val="false"/>
          <w:bCs w:val="false"/>
          <w:color w:val="auto"/>
          <w:sz w:val="22"/>
          <w:szCs w:val="22"/>
        </w:rPr>
        <w:t>De inschrijfkosten bedragen € 12,</w:t>
      </w:r>
      <w:r>
        <w:rPr>
          <w:rFonts w:ascii="Arial" w:hAnsi="Arial"/>
          <w:b w:val="false"/>
          <w:bCs w:val="false"/>
          <w:color w:val="auto"/>
          <w:sz w:val="22"/>
          <w:szCs w:val="22"/>
        </w:rPr>
        <w:t>5</w:t>
      </w:r>
      <w:r>
        <w:rPr>
          <w:rFonts w:ascii="Arial" w:hAnsi="Arial"/>
          <w:b w:val="false"/>
          <w:bCs w:val="false"/>
          <w:color w:val="auto"/>
          <w:sz w:val="22"/>
          <w:szCs w:val="22"/>
        </w:rPr>
        <w:t xml:space="preserve">0 </w:t>
      </w:r>
      <w:r>
        <w:rPr>
          <w:rFonts w:ascii="Arial" w:hAnsi="Arial"/>
          <w:b w:val="false"/>
          <w:bCs w:val="false"/>
          <w:color w:val="auto"/>
          <w:sz w:val="22"/>
          <w:szCs w:val="22"/>
        </w:rPr>
        <w:t>voor de jeugd en € 15,50 voor de senioren. Betaling loopt via de vereniging.</w:t>
      </w:r>
    </w:p>
    <w:p>
      <w:pPr>
        <w:pStyle w:val="NoSpacing"/>
        <w:rPr>
          <w:rFonts w:ascii="Arial" w:hAnsi="Arial"/>
          <w:b w:val="false"/>
          <w:bCs w:val="false"/>
          <w:color w:val="auto"/>
          <w:sz w:val="22"/>
          <w:szCs w:val="22"/>
        </w:rPr>
      </w:pPr>
      <w:r>
        <w:rPr>
          <w:rFonts w:ascii="Arial" w:hAnsi="Arial"/>
          <w:b w:val="false"/>
          <w:bCs w:val="false"/>
          <w:color w:val="auto"/>
          <w:sz w:val="22"/>
          <w:szCs w:val="22"/>
        </w:rPr>
        <w:t>D</w:t>
      </w:r>
      <w:r>
        <w:rPr>
          <w:rFonts w:ascii="Arial" w:hAnsi="Arial"/>
          <w:b w:val="false"/>
          <w:bCs w:val="false"/>
          <w:color w:val="auto"/>
          <w:sz w:val="22"/>
          <w:szCs w:val="22"/>
        </w:rPr>
        <w:t>e uitnodiging is als bijlage bijgevoegd. We rekenen op veel DTTC deelnemers.</w:t>
      </w:r>
    </w:p>
    <w:p>
      <w:pPr>
        <w:pStyle w:val="NoSpacing"/>
        <w:rPr>
          <w:rFonts w:ascii="Arial" w:hAnsi="Arial"/>
          <w:b w:val="false"/>
          <w:bCs w:val="false"/>
          <w:color w:val="auto"/>
          <w:sz w:val="22"/>
          <w:szCs w:val="22"/>
        </w:rPr>
      </w:pPr>
      <w:r>
        <w:rPr>
          <w:rFonts w:ascii="Arial" w:hAnsi="Arial"/>
          <w:b w:val="false"/>
          <w:bCs w:val="false"/>
          <w:color w:val="auto"/>
          <w:sz w:val="22"/>
          <w:szCs w:val="22"/>
        </w:rPr>
        <w:t>Vragen en opgeven kan bij Peter Kiel, telefoon 06-57092349.</w:t>
      </w:r>
    </w:p>
    <w:p>
      <w:pPr>
        <w:pStyle w:val="NoSpacing"/>
        <w:rPr>
          <w:rFonts w:ascii="Arial" w:hAnsi="Arial"/>
        </w:rPr>
      </w:pPr>
      <w:r>
        <w:rPr>
          <w:rFonts w:ascii="Arial" w:hAnsi="Arial"/>
        </w:rPr>
      </w:r>
    </w:p>
    <w:p>
      <w:pPr>
        <w:pStyle w:val="NoSpacing"/>
        <w:rPr>
          <w:rFonts w:ascii="Arial" w:hAnsi="Arial"/>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auto"/>
    <w:pitch w:val="variable"/>
  </w:font>
  <w:font w:name="Liberation Sans">
    <w:altName w:val="Arial"/>
    <w:charset w:val="00"/>
    <w:family w:val="swiss"/>
    <w:pitch w:val="variable"/>
  </w:font>
  <w:font w:name="Arial Black">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2f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Heading1">
    <w:name w:val="heading 1"/>
    <w:basedOn w:val="Normal"/>
    <w:link w:val="Kop1Char"/>
    <w:uiPriority w:val="9"/>
    <w:qFormat/>
    <w:rsid w:val="00990359"/>
    <w:pPr>
      <w:spacing w:lineRule="auto" w:line="240" w:beforeAutospacing="1" w:afterAutospacing="1"/>
      <w:outlineLvl w:val="0"/>
    </w:pPr>
    <w:rPr>
      <w:rFonts w:ascii="Times New Roman" w:hAnsi="Times New Roman" w:eastAsia="Times New Roman" w:cs="Times New Roman"/>
      <w:b/>
      <w:bCs/>
      <w:kern w:val="2"/>
      <w:sz w:val="48"/>
      <w:szCs w:val="48"/>
      <w:lang w:eastAsia="nl-NL"/>
    </w:rPr>
  </w:style>
  <w:style w:type="paragraph" w:styleId="Heading2">
    <w:name w:val="heading 2"/>
    <w:basedOn w:val="Normal"/>
    <w:next w:val="Normal"/>
    <w:link w:val="Kop2Char"/>
    <w:uiPriority w:val="9"/>
    <w:unhideWhenUsed/>
    <w:qFormat/>
    <w:rsid w:val="00391eea"/>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a527dd"/>
    <w:rPr>
      <w:color w:themeColor="hyperlink" w:val="0563C1"/>
      <w:u w:val="single"/>
    </w:rPr>
  </w:style>
  <w:style w:type="character" w:styleId="FollowedHyperlink">
    <w:name w:val="FollowedHyperlink"/>
    <w:basedOn w:val="DefaultParagraphFont"/>
    <w:uiPriority w:val="99"/>
    <w:semiHidden/>
    <w:unhideWhenUsed/>
    <w:rsid w:val="00405b34"/>
    <w:rPr>
      <w:color w:themeColor="followedHyperlink" w:val="954F72"/>
      <w:u w:val="single"/>
    </w:rPr>
  </w:style>
  <w:style w:type="character" w:styleId="Kop2Char" w:customStyle="1">
    <w:name w:val="Kop 2 Char"/>
    <w:basedOn w:val="DefaultParagraphFont"/>
    <w:uiPriority w:val="9"/>
    <w:qFormat/>
    <w:rsid w:val="00391eea"/>
    <w:rPr>
      <w:rFonts w:ascii="Calibri Light" w:hAnsi="Calibri Light" w:eastAsia="" w:cs="" w:asciiTheme="majorHAnsi" w:cstheme="majorBidi" w:eastAsiaTheme="majorEastAsia" w:hAnsiTheme="majorHAnsi"/>
      <w:color w:themeColor="accent1" w:themeShade="bf" w:val="2E74B5"/>
      <w:sz w:val="26"/>
      <w:szCs w:val="26"/>
    </w:rPr>
  </w:style>
  <w:style w:type="character" w:styleId="Strong">
    <w:name w:val="Strong"/>
    <w:basedOn w:val="DefaultParagraphFont"/>
    <w:uiPriority w:val="22"/>
    <w:qFormat/>
    <w:rsid w:val="00b678eb"/>
    <w:rPr>
      <w:b/>
      <w:bCs/>
    </w:rPr>
  </w:style>
  <w:style w:type="character" w:styleId="HTML-voorafopgemaaktChar" w:customStyle="1">
    <w:name w:val="HTML - vooraf opgemaakt Char"/>
    <w:basedOn w:val="DefaultParagraphFont"/>
    <w:link w:val="HTMLPreformatted"/>
    <w:uiPriority w:val="99"/>
    <w:semiHidden/>
    <w:qFormat/>
    <w:rsid w:val="00e17de3"/>
    <w:rPr>
      <w:rFonts w:ascii="Courier New" w:hAnsi="Courier New" w:eastAsia="Times New Roman" w:cs="Courier New"/>
      <w:sz w:val="20"/>
      <w:szCs w:val="20"/>
      <w:lang w:eastAsia="nl-NL"/>
    </w:rPr>
  </w:style>
  <w:style w:type="character" w:styleId="Kop1Char" w:customStyle="1">
    <w:name w:val="Kop 1 Char"/>
    <w:basedOn w:val="DefaultParagraphFont"/>
    <w:uiPriority w:val="9"/>
    <w:qFormat/>
    <w:rsid w:val="00990359"/>
    <w:rPr>
      <w:rFonts w:ascii="Times New Roman" w:hAnsi="Times New Roman" w:eastAsia="Times New Roman" w:cs="Times New Roman"/>
      <w:b/>
      <w:bCs/>
      <w:kern w:val="2"/>
      <w:sz w:val="48"/>
      <w:szCs w:val="48"/>
      <w:lang w:eastAsia="nl-NL"/>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33459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NormalWeb">
    <w:name w:val="Normal (Web)"/>
    <w:basedOn w:val="Normal"/>
    <w:uiPriority w:val="99"/>
    <w:semiHidden/>
    <w:unhideWhenUsed/>
    <w:qFormat/>
    <w:rsid w:val="001172f1"/>
    <w:pPr>
      <w:spacing w:lineRule="auto" w:line="240" w:beforeAutospacing="1" w:afterAutospacing="1"/>
    </w:pPr>
    <w:rPr>
      <w:rFonts w:ascii="Times New Roman" w:hAnsi="Times New Roman" w:eastAsia="Times New Roman" w:cs="Times New Roman"/>
      <w:sz w:val="24"/>
      <w:szCs w:val="24"/>
      <w:lang w:eastAsia="nl-NL"/>
    </w:rPr>
  </w:style>
  <w:style w:type="paragraph" w:styleId="HTMLPreformatted">
    <w:name w:val="HTML Preformatted"/>
    <w:basedOn w:val="Normal"/>
    <w:link w:val="HTML-voorafopgemaaktChar"/>
    <w:uiPriority w:val="99"/>
    <w:semiHidden/>
    <w:unhideWhenUsed/>
    <w:qFormat/>
    <w:rsid w:val="00e17de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nl-NL"/>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LibreOffice/24.8.0.3$Windows_X86_64 LibreOffice_project/0bdf1299c94fe897b119f97f3c613e9dca6be583</Application>
  <AppVersion>15.0000</AppVersion>
  <Pages>1</Pages>
  <Words>352</Words>
  <Characters>1808</Characters>
  <CharactersWithSpaces>2136</CharactersWithSpaces>
  <Paragraphs>27</Paragraphs>
  <Company>Den Spike unattendeds © 2015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2024-09-05T13:08:00Z</dcterms:created>
  <dc:creator>Dirk Henderikse</dc:creator>
  <dc:description/>
  <dc:language>nl-NL</dc:language>
  <cp:lastModifiedBy/>
  <dcterms:modified xsi:type="dcterms:W3CDTF">2024-11-14T15:36:16Z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